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EC" w:rsidRDefault="009569EC" w:rsidP="000B6575">
      <w:pPr>
        <w:pStyle w:val="Textbody"/>
        <w:jc w:val="both"/>
        <w:rPr>
          <w:b/>
          <w:bCs/>
          <w:sz w:val="52"/>
          <w:szCs w:val="52"/>
        </w:rPr>
      </w:pPr>
    </w:p>
    <w:p w:rsidR="009569EC" w:rsidRDefault="000B6575" w:rsidP="000B6575">
      <w:pPr>
        <w:pStyle w:val="Textbody"/>
        <w:jc w:val="both"/>
        <w:rPr>
          <w:b/>
          <w:bCs/>
          <w:sz w:val="52"/>
          <w:szCs w:val="52"/>
        </w:rPr>
      </w:pPr>
      <w:r>
        <w:rPr>
          <w:b/>
          <w:bCs/>
          <w:sz w:val="52"/>
          <w:szCs w:val="52"/>
        </w:rPr>
        <w:t>Bajka, baśń i opowiadanie - biblioterapia dziecka</w:t>
      </w:r>
    </w:p>
    <w:p w:rsidR="009569EC" w:rsidRDefault="009569EC" w:rsidP="000B6575">
      <w:pPr>
        <w:jc w:val="both"/>
        <w:rPr>
          <w:szCs w:val="21"/>
        </w:rPr>
        <w:sectPr w:rsidR="009569EC">
          <w:pgSz w:w="11906" w:h="16838"/>
          <w:pgMar w:top="1134" w:right="1134" w:bottom="1134" w:left="1134" w:header="708" w:footer="708" w:gutter="0"/>
          <w:cols w:space="708"/>
        </w:sectPr>
      </w:pPr>
    </w:p>
    <w:p w:rsidR="009569EC" w:rsidRDefault="009569EC" w:rsidP="000B6575">
      <w:pPr>
        <w:pStyle w:val="Textbody"/>
        <w:spacing w:after="0"/>
        <w:jc w:val="both"/>
      </w:pPr>
      <w:bookmarkStart w:id="0" w:name="cntnt01searchinput"/>
      <w:bookmarkEnd w:id="0"/>
    </w:p>
    <w:p w:rsidR="009569EC" w:rsidRDefault="009569EC" w:rsidP="000B6575">
      <w:pPr>
        <w:jc w:val="both"/>
        <w:rPr>
          <w:szCs w:val="21"/>
        </w:rPr>
        <w:sectPr w:rsidR="009569EC">
          <w:type w:val="continuous"/>
          <w:pgSz w:w="11906" w:h="16838"/>
          <w:pgMar w:top="1134" w:right="1134" w:bottom="1134" w:left="1134" w:header="708" w:footer="708" w:gutter="0"/>
          <w:cols w:space="0"/>
        </w:sectPr>
      </w:pPr>
    </w:p>
    <w:p w:rsidR="009569EC" w:rsidRDefault="009569EC" w:rsidP="000B6575">
      <w:pPr>
        <w:pStyle w:val="Textbody"/>
        <w:jc w:val="both"/>
      </w:pPr>
      <w:bookmarkStart w:id="1" w:name="menu_vert"/>
      <w:bookmarkEnd w:id="1"/>
    </w:p>
    <w:p w:rsidR="009569EC" w:rsidRDefault="009569EC" w:rsidP="000B6575">
      <w:pPr>
        <w:jc w:val="both"/>
        <w:rPr>
          <w:szCs w:val="21"/>
        </w:rPr>
        <w:sectPr w:rsidR="009569EC">
          <w:type w:val="continuous"/>
          <w:pgSz w:w="11906" w:h="16838"/>
          <w:pgMar w:top="1134" w:right="1134" w:bottom="1134" w:left="1134" w:header="708" w:footer="708" w:gutter="0"/>
          <w:cols w:space="0"/>
        </w:sectPr>
      </w:pPr>
    </w:p>
    <w:p w:rsidR="009569EC" w:rsidRDefault="000B6575" w:rsidP="000B6575">
      <w:pPr>
        <w:pStyle w:val="Textbody"/>
        <w:jc w:val="both"/>
        <w:rPr>
          <w:sz w:val="32"/>
          <w:szCs w:val="32"/>
        </w:rPr>
      </w:pPr>
      <w:r>
        <w:rPr>
          <w:sz w:val="32"/>
          <w:szCs w:val="32"/>
        </w:rPr>
        <w:lastRenderedPageBreak/>
        <w:t xml:space="preserve">Biblioterapia jest traktowana jako dział psychologii czytelnictwa. Zakłada korzystanie z lektury książek i czasopism w celu </w:t>
      </w:r>
      <w:r>
        <w:rPr>
          <w:sz w:val="32"/>
          <w:szCs w:val="32"/>
        </w:rPr>
        <w:t>regeneracji systemu nerwowego i psychiki człowieka. Bada również możliwości profilaktycznego korzystania z książki i czytelnictwa. W zakresie biblioterapii mieści się działalność praktyczna w dziedzinie oddziaływania książki poprzez odpowiednie dobranie le</w:t>
      </w:r>
      <w:r>
        <w:rPr>
          <w:sz w:val="32"/>
          <w:szCs w:val="32"/>
        </w:rPr>
        <w:t>ktur oraz metod i form pracy z czytelnikami wymagającymi szczególnej opieki.</w:t>
      </w:r>
    </w:p>
    <w:p w:rsidR="009569EC" w:rsidRDefault="000B6575" w:rsidP="000B6575">
      <w:pPr>
        <w:pStyle w:val="Textbody"/>
        <w:jc w:val="both"/>
        <w:rPr>
          <w:sz w:val="32"/>
          <w:szCs w:val="32"/>
        </w:rPr>
      </w:pPr>
      <w:r>
        <w:rPr>
          <w:sz w:val="32"/>
          <w:szCs w:val="32"/>
        </w:rPr>
        <w:t>Bajka stanowi jeden z podstawowych gatunków dydaktycznej literatury, krótka powiastka pisana wierszem lub prozą, której bohaterami są zwierzęta, ludzie, rzadziej rośliny lub przed</w:t>
      </w:r>
      <w:r>
        <w:rPr>
          <w:sz w:val="32"/>
          <w:szCs w:val="32"/>
        </w:rPr>
        <w:t>mioty, zawiera moralne przesłanie, pouczenie, wypowiedziane wprost lub jasno zasugerowane. Baśń jest jednym z podstawowych gatunków epickich ludowej literatury, niewielkich rozmiarów, utwór o treści fantastycznej, nasyconej cudownością, związaną z wierzeni</w:t>
      </w:r>
      <w:r>
        <w:rPr>
          <w:sz w:val="32"/>
          <w:szCs w:val="32"/>
        </w:rPr>
        <w:t>ami magicznymi, ukazującymi dzieje ludzkich bohaterów przekraczających granice między światem poddanym motywom realistycznym a sferą działania sił nadnaturalnych. Opowiadanie natomiast to utwór prozaiczny o niewielkich rozmiarach i prostej, zazwyczaj jedno</w:t>
      </w:r>
      <w:r>
        <w:rPr>
          <w:sz w:val="32"/>
          <w:szCs w:val="32"/>
        </w:rPr>
        <w:t>wątkowej fabule, która dąży ku wyraźnie akcentowanemu zakończeniu.</w:t>
      </w:r>
    </w:p>
    <w:p w:rsidR="009569EC" w:rsidRDefault="000B6575" w:rsidP="000B6575">
      <w:pPr>
        <w:pStyle w:val="Heading5"/>
        <w:jc w:val="both"/>
        <w:rPr>
          <w:sz w:val="32"/>
          <w:szCs w:val="32"/>
        </w:rPr>
      </w:pPr>
      <w:r>
        <w:rPr>
          <w:sz w:val="32"/>
          <w:szCs w:val="32"/>
        </w:rPr>
        <w:t>Cechy dobrej literatury dziecięcej</w:t>
      </w:r>
    </w:p>
    <w:p w:rsidR="009569EC" w:rsidRDefault="000B6575" w:rsidP="000B6575">
      <w:pPr>
        <w:pStyle w:val="Textbody"/>
        <w:jc w:val="both"/>
        <w:rPr>
          <w:sz w:val="32"/>
          <w:szCs w:val="32"/>
        </w:rPr>
      </w:pPr>
      <w:r>
        <w:rPr>
          <w:sz w:val="32"/>
          <w:szCs w:val="32"/>
        </w:rPr>
        <w:t>Opowieść, by przykuć uwagę dziecka, musi je zabawić i obudzić w nim ciekawość. W celu wzbogacenia jego życia powinna pobudzać wyobraźnie dziecka, pomóc mu</w:t>
      </w:r>
      <w:r>
        <w:rPr>
          <w:sz w:val="32"/>
          <w:szCs w:val="32"/>
        </w:rPr>
        <w:t xml:space="preserve"> w rozwijaniu inteligencji i porządkowaniu uczuć, mieć związek z jego lękami i dążeniami oraz umożliwić mu pełne rozeznanie własnych trudności, a zarazem pokazać sposoby rozwiązania nękających je problemów. Powinno się odnosić jednocześnie do wszystkich as</w:t>
      </w:r>
      <w:r>
        <w:rPr>
          <w:sz w:val="32"/>
          <w:szCs w:val="32"/>
        </w:rPr>
        <w:t>pektów dziecięcej osobowości i niczego przy tym nie bagatelizować. Bajka i opowiadanie mogą ingerować w rozwój całej osobowości dziecka.</w:t>
      </w:r>
    </w:p>
    <w:p w:rsidR="009569EC" w:rsidRDefault="000B6575" w:rsidP="000B6575">
      <w:pPr>
        <w:pStyle w:val="Heading5"/>
        <w:jc w:val="both"/>
        <w:rPr>
          <w:sz w:val="32"/>
          <w:szCs w:val="32"/>
        </w:rPr>
      </w:pPr>
      <w:r>
        <w:rPr>
          <w:sz w:val="32"/>
          <w:szCs w:val="32"/>
        </w:rPr>
        <w:lastRenderedPageBreak/>
        <w:t>Czytając dziecku bajki i opowiadania dostarcza się mu następujące korzyści:</w:t>
      </w:r>
    </w:p>
    <w:p w:rsidR="009569EC" w:rsidRDefault="000B6575" w:rsidP="000B6575">
      <w:pPr>
        <w:pStyle w:val="Textbody"/>
        <w:numPr>
          <w:ilvl w:val="0"/>
          <w:numId w:val="1"/>
        </w:numPr>
        <w:spacing w:after="0"/>
        <w:jc w:val="both"/>
        <w:rPr>
          <w:sz w:val="32"/>
          <w:szCs w:val="32"/>
        </w:rPr>
      </w:pPr>
      <w:r>
        <w:rPr>
          <w:sz w:val="32"/>
          <w:szCs w:val="32"/>
        </w:rPr>
        <w:t>W sferze intelektualnej: porządkują one wie</w:t>
      </w:r>
      <w:r>
        <w:rPr>
          <w:sz w:val="32"/>
          <w:szCs w:val="32"/>
        </w:rPr>
        <w:t>dzę o świecie, wyjaśniają związki przyczynowo-skutkowe między zdarzeniami, wzbogacają słownictwo, obrazują sposób rozwiązania problemu, zaznajamiają w sposób prosty i zrozumiały z trudną sytuacją, rozwijają myślenie intuicyjne, uczą strategii działania w s</w:t>
      </w:r>
      <w:r>
        <w:rPr>
          <w:sz w:val="32"/>
          <w:szCs w:val="32"/>
        </w:rPr>
        <w:t>ytuacji stresowej;</w:t>
      </w:r>
    </w:p>
    <w:p w:rsidR="009569EC" w:rsidRDefault="000B6575" w:rsidP="000B6575">
      <w:pPr>
        <w:pStyle w:val="Textbody"/>
        <w:numPr>
          <w:ilvl w:val="0"/>
          <w:numId w:val="1"/>
        </w:numPr>
        <w:spacing w:after="0"/>
        <w:jc w:val="both"/>
        <w:rPr>
          <w:sz w:val="32"/>
          <w:szCs w:val="32"/>
        </w:rPr>
      </w:pPr>
      <w:r>
        <w:rPr>
          <w:sz w:val="32"/>
          <w:szCs w:val="32"/>
        </w:rPr>
        <w:t>W sferze społecznej: dają wiedzę na temat ról grup i związków społecznych, uczą rozumienia zasad współżycia społecznego, rozwijają i wzmacniają więzi rodzinne, budzą również poczucie przynależności do grupy;</w:t>
      </w:r>
    </w:p>
    <w:p w:rsidR="009569EC" w:rsidRDefault="000B6575" w:rsidP="000B6575">
      <w:pPr>
        <w:pStyle w:val="Textbody"/>
        <w:numPr>
          <w:ilvl w:val="0"/>
          <w:numId w:val="1"/>
        </w:numPr>
        <w:spacing w:after="0"/>
        <w:jc w:val="both"/>
        <w:rPr>
          <w:sz w:val="32"/>
          <w:szCs w:val="32"/>
        </w:rPr>
      </w:pPr>
      <w:r>
        <w:rPr>
          <w:sz w:val="32"/>
          <w:szCs w:val="32"/>
        </w:rPr>
        <w:t>W sferze emocjonalnej: zazn</w:t>
      </w:r>
      <w:r>
        <w:rPr>
          <w:sz w:val="32"/>
          <w:szCs w:val="32"/>
        </w:rPr>
        <w:t>ajamiają ze skalą i bogactwem uczuć, kompensują brak i niedostatek doświadczeń świata realnego, dają poczucie bezpieczeństwa, pozwalają sadzić, że inni myślą i czują tak samo, rozładowują stres i napięcie;</w:t>
      </w:r>
    </w:p>
    <w:p w:rsidR="009569EC" w:rsidRDefault="000B6575" w:rsidP="000B6575">
      <w:pPr>
        <w:pStyle w:val="Textbody"/>
        <w:numPr>
          <w:ilvl w:val="0"/>
          <w:numId w:val="1"/>
        </w:numPr>
        <w:jc w:val="both"/>
        <w:rPr>
          <w:sz w:val="32"/>
          <w:szCs w:val="32"/>
        </w:rPr>
      </w:pPr>
      <w:r>
        <w:rPr>
          <w:sz w:val="32"/>
          <w:szCs w:val="32"/>
        </w:rPr>
        <w:t>W sferze zachowania: uczą oceniać postawy moralne</w:t>
      </w:r>
      <w:r>
        <w:rPr>
          <w:sz w:val="32"/>
          <w:szCs w:val="32"/>
        </w:rPr>
        <w:t>, tłumaczą szkodliwe skutki działań, oduczają zachowań niepożądanych, uczą rozpoznawać zagrożenia i bronić się przed nimi.</w:t>
      </w:r>
    </w:p>
    <w:p w:rsidR="009569EC" w:rsidRDefault="000B6575" w:rsidP="000B6575">
      <w:pPr>
        <w:pStyle w:val="Textbody"/>
        <w:jc w:val="both"/>
        <w:rPr>
          <w:sz w:val="32"/>
          <w:szCs w:val="32"/>
        </w:rPr>
      </w:pPr>
      <w:r>
        <w:rPr>
          <w:sz w:val="32"/>
          <w:szCs w:val="32"/>
        </w:rPr>
        <w:t>Podstawę oddziaływania literatury dziecięcej na psychikę dziecka stanowi proces jego utożsamiania się z pozytywnym bohaterem. Identy</w:t>
      </w:r>
      <w:r>
        <w:rPr>
          <w:sz w:val="32"/>
          <w:szCs w:val="32"/>
        </w:rPr>
        <w:t>fikacja ta stymuluje rozwój moralny i pozwala przejmować pożądane społecznie wzory zachowań. Dziecko usiłuje zrozumieć motywy działania bohaterów. Może mu to pomóc w samoocenie własnego postępowania i kierowaniu nim. Baśnie poprzez ich świat wartości, uczą</w:t>
      </w:r>
      <w:r>
        <w:rPr>
          <w:sz w:val="32"/>
          <w:szCs w:val="32"/>
        </w:rPr>
        <w:t xml:space="preserve"> optymizmu, zachęcają do walki z trudnościami, dostarczają pozytywnych wzorów postępowania, skłaniają do zadumy, refleksji i chęci odnalezienia odpowiedzi na wiele pytań związanych z światem realnym. Dzięki niej u młodego słuchacza rozwija się miłość do pr</w:t>
      </w:r>
      <w:r>
        <w:rPr>
          <w:sz w:val="32"/>
          <w:szCs w:val="32"/>
        </w:rPr>
        <w:t>zyrody. Poznawanie baśni z innych krajów umożliwia kształtowanie zrozumienia i poszanowania ludzi z różnych kręgów kulturowych. Baśnie znacząco wpływają na rozwój moralny dziecka. Pokazują dzieciom najważniejszą prawdę o życiu a mianowicie ukazują istnieni</w:t>
      </w:r>
      <w:r>
        <w:rPr>
          <w:sz w:val="32"/>
          <w:szCs w:val="32"/>
        </w:rPr>
        <w:t>e dobra i zła. Wartości te są przedstawione praktycznie poprzez postępowanie bohaterów. W konsekwencji czynów dziecko dowiaduje się jakie są konsekwencje danego zachowania i kto to jest dobry człowiek. Baśnie ukazują dziecku, że dobro i zło mają swe źródło</w:t>
      </w:r>
      <w:r>
        <w:rPr>
          <w:sz w:val="32"/>
          <w:szCs w:val="32"/>
        </w:rPr>
        <w:t xml:space="preserve"> w ludzkiej naturze. Agresje, egoizm, zazdrość wyzwala sam człowiek i to on o nich decyduje. Umożliwiają one dzieciom przeżywanie rożnych emocji, wyzwolenie empatii a przede wszystkim redukują lęk. Oswajają z </w:t>
      </w:r>
      <w:r>
        <w:rPr>
          <w:sz w:val="32"/>
          <w:szCs w:val="32"/>
        </w:rPr>
        <w:lastRenderedPageBreak/>
        <w:t>sytuacjami trudnymi, wskazują sposób na poradze</w:t>
      </w:r>
      <w:r>
        <w:rPr>
          <w:sz w:val="32"/>
          <w:szCs w:val="32"/>
        </w:rPr>
        <w:t>nie sobie z nimi, dają wsparcie i poczucie siły. Klimat baśni pobudza wyobraźnię i wyczarowuje obrazy nowych nieznanych dotąd światów. Opowiadanie baśni stanowi okazję do pracy nad mową dziecka, do pobudzenia jego aktywności słownej i budowy zdania oraz di</w:t>
      </w:r>
      <w:r>
        <w:rPr>
          <w:sz w:val="32"/>
          <w:szCs w:val="32"/>
        </w:rPr>
        <w:t>alogu. Prowokuje prowadzenie rozmowy, rozwija twórcze myślenie, wzbogaca słownictwo. Kształcą i ćwiczą mechanizmy wyobrażeniowe, poszerzają zakres doświadczeń dziecka, uczą zdobywania wiadomości z życia codziennego.</w:t>
      </w:r>
    </w:p>
    <w:p w:rsidR="009569EC" w:rsidRDefault="000B6575" w:rsidP="000B6575">
      <w:pPr>
        <w:pStyle w:val="Textbody"/>
        <w:jc w:val="both"/>
        <w:rPr>
          <w:sz w:val="32"/>
          <w:szCs w:val="32"/>
        </w:rPr>
      </w:pPr>
      <w:r>
        <w:rPr>
          <w:sz w:val="32"/>
          <w:szCs w:val="32"/>
        </w:rPr>
        <w:t>W związku z tym drodzy rodzice czytajcie</w:t>
      </w:r>
      <w:r>
        <w:rPr>
          <w:sz w:val="32"/>
          <w:szCs w:val="32"/>
        </w:rPr>
        <w:t xml:space="preserve"> swoim pociechom jak najwięcej bajek, baśni i opowiadań.</w:t>
      </w:r>
    </w:p>
    <w:p w:rsidR="009569EC" w:rsidRDefault="000B6575" w:rsidP="000B6575">
      <w:pPr>
        <w:pStyle w:val="Heading3"/>
        <w:jc w:val="both"/>
      </w:pPr>
      <w:r>
        <w:t>Opracował: Krystian Zieliński</w:t>
      </w:r>
    </w:p>
    <w:p w:rsidR="009569EC" w:rsidRDefault="000B6575" w:rsidP="000B6575">
      <w:pPr>
        <w:pStyle w:val="Textbody"/>
        <w:jc w:val="both"/>
        <w:rPr>
          <w:sz w:val="28"/>
          <w:szCs w:val="28"/>
        </w:rPr>
      </w:pPr>
      <w:r>
        <w:rPr>
          <w:sz w:val="28"/>
          <w:szCs w:val="28"/>
        </w:rPr>
        <w:t>Na podstawie:</w:t>
      </w:r>
    </w:p>
    <w:p w:rsidR="009569EC" w:rsidRDefault="000B6575" w:rsidP="000B6575">
      <w:pPr>
        <w:pStyle w:val="Textbody"/>
        <w:numPr>
          <w:ilvl w:val="0"/>
          <w:numId w:val="2"/>
        </w:numPr>
        <w:jc w:val="both"/>
        <w:rPr>
          <w:sz w:val="28"/>
          <w:szCs w:val="28"/>
        </w:rPr>
      </w:pPr>
      <w:r>
        <w:rPr>
          <w:sz w:val="28"/>
          <w:szCs w:val="28"/>
        </w:rPr>
        <w:t xml:space="preserve">Szeliga K. (2005). Historia </w:t>
      </w:r>
      <w:proofErr w:type="spellStart"/>
      <w:r>
        <w:rPr>
          <w:sz w:val="28"/>
          <w:szCs w:val="28"/>
        </w:rPr>
        <w:t>Guziołka</w:t>
      </w:r>
      <w:proofErr w:type="spellEnd"/>
      <w:r>
        <w:rPr>
          <w:sz w:val="28"/>
          <w:szCs w:val="28"/>
        </w:rPr>
        <w:t>, czyli jak tworzyć, wykorzystywać bajki i opowiadania w biblioterapii oraz rozwoju aktywności twórczej dziecka w wieku</w:t>
      </w:r>
      <w:r>
        <w:rPr>
          <w:sz w:val="28"/>
          <w:szCs w:val="28"/>
        </w:rPr>
        <w:t xml:space="preserve"> przedszkolnym. Kraków: Wydawnictwo Impuls.</w:t>
      </w:r>
    </w:p>
    <w:p w:rsidR="009569EC" w:rsidRDefault="009569EC" w:rsidP="000B6575">
      <w:pPr>
        <w:jc w:val="both"/>
        <w:rPr>
          <w:szCs w:val="21"/>
        </w:rPr>
        <w:sectPr w:rsidR="009569EC">
          <w:type w:val="continuous"/>
          <w:pgSz w:w="11906" w:h="16838"/>
          <w:pgMar w:top="1134" w:right="1134" w:bottom="1134" w:left="1134" w:header="708" w:footer="708" w:gutter="0"/>
          <w:cols w:space="0"/>
        </w:sectPr>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9569EC" w:rsidP="000B6575">
      <w:pPr>
        <w:pStyle w:val="Standard"/>
        <w:jc w:val="both"/>
      </w:pPr>
    </w:p>
    <w:p w:rsidR="009569EC" w:rsidRDefault="000B6575" w:rsidP="000B6575">
      <w:pPr>
        <w:pStyle w:val="Textbody"/>
        <w:jc w:val="both"/>
      </w:pPr>
      <w:r>
        <w:lastRenderedPageBreak/>
        <w:t xml:space="preserve"> </w:t>
      </w:r>
      <w:r>
        <w:rPr>
          <w:b/>
          <w:bCs/>
          <w:sz w:val="52"/>
          <w:szCs w:val="52"/>
        </w:rPr>
        <w:t>Zabawa a rozwój społeczny dziecka</w:t>
      </w:r>
    </w:p>
    <w:p w:rsidR="009569EC" w:rsidRDefault="009569EC" w:rsidP="000B6575">
      <w:pPr>
        <w:jc w:val="both"/>
        <w:rPr>
          <w:szCs w:val="21"/>
        </w:rPr>
        <w:sectPr w:rsidR="009569EC">
          <w:type w:val="continuous"/>
          <w:pgSz w:w="11906" w:h="16838"/>
          <w:pgMar w:top="1134" w:right="1134" w:bottom="1134" w:left="1134" w:header="708" w:footer="708" w:gutter="0"/>
          <w:cols w:space="708"/>
        </w:sectPr>
      </w:pPr>
    </w:p>
    <w:p w:rsidR="009569EC" w:rsidRDefault="009569EC" w:rsidP="000B6575">
      <w:pPr>
        <w:pStyle w:val="Textbody"/>
        <w:jc w:val="both"/>
      </w:pPr>
      <w:bookmarkStart w:id="2" w:name="menu_vert2"/>
      <w:bookmarkEnd w:id="2"/>
    </w:p>
    <w:p w:rsidR="009569EC" w:rsidRDefault="009569EC" w:rsidP="000B6575">
      <w:pPr>
        <w:jc w:val="both"/>
        <w:rPr>
          <w:szCs w:val="21"/>
        </w:rPr>
        <w:sectPr w:rsidR="009569EC">
          <w:type w:val="continuous"/>
          <w:pgSz w:w="11906" w:h="16838"/>
          <w:pgMar w:top="1134" w:right="1134" w:bottom="1134" w:left="1134" w:header="708" w:footer="708" w:gutter="0"/>
          <w:cols w:space="0"/>
        </w:sectPr>
      </w:pPr>
    </w:p>
    <w:p w:rsidR="009569EC" w:rsidRDefault="000B6575" w:rsidP="000B6575">
      <w:pPr>
        <w:pStyle w:val="Textbody"/>
        <w:jc w:val="both"/>
        <w:rPr>
          <w:sz w:val="32"/>
          <w:szCs w:val="32"/>
        </w:rPr>
      </w:pPr>
      <w:bookmarkStart w:id="3" w:name="prawak"/>
      <w:bookmarkEnd w:id="3"/>
      <w:r>
        <w:rPr>
          <w:sz w:val="32"/>
          <w:szCs w:val="32"/>
        </w:rPr>
        <w:lastRenderedPageBreak/>
        <w:t xml:space="preserve">Pojęciem zabawy określa się działanie podejmowane dla przyjemności. Jest głównym zajęciem dziecka, dzięki któremu zdobywa ono umiejętności </w:t>
      </w:r>
      <w:r>
        <w:rPr>
          <w:sz w:val="32"/>
          <w:szCs w:val="32"/>
        </w:rPr>
        <w:t xml:space="preserve">niezbędne do dalszego życia. Za pomocą zabawy rozwija ono swoją równowagę, koordynację wzrokowo-ruchową, poznaje otaczający świat. Zabawa pozwala mu posiąść umiejętność panowania nad swoimi uczuciami oraz rozwiązać problemy emocjonalne. Pomaga kształtować </w:t>
      </w:r>
      <w:r>
        <w:rPr>
          <w:sz w:val="32"/>
          <w:szCs w:val="32"/>
        </w:rPr>
        <w:t>poczucie koleżeństwa i przyjaźni. Dzięki zabawie dziecko staje się istotą społeczną i odnajduje swoje miejsce we wspólnocie.</w:t>
      </w:r>
    </w:p>
    <w:p w:rsidR="009569EC" w:rsidRDefault="000B6575" w:rsidP="000B6575">
      <w:pPr>
        <w:pStyle w:val="Textbody"/>
        <w:jc w:val="both"/>
        <w:rPr>
          <w:b/>
          <w:bCs/>
          <w:sz w:val="32"/>
          <w:szCs w:val="32"/>
        </w:rPr>
      </w:pPr>
      <w:r>
        <w:rPr>
          <w:b/>
          <w:bCs/>
          <w:sz w:val="32"/>
          <w:szCs w:val="32"/>
        </w:rPr>
        <w:t>Wyróżnia się następujące typy zabaw:</w:t>
      </w:r>
    </w:p>
    <w:p w:rsidR="009569EC" w:rsidRDefault="000B6575" w:rsidP="000B6575">
      <w:pPr>
        <w:pStyle w:val="Textbody"/>
        <w:numPr>
          <w:ilvl w:val="0"/>
          <w:numId w:val="3"/>
        </w:numPr>
        <w:spacing w:after="0"/>
        <w:jc w:val="both"/>
        <w:rPr>
          <w:sz w:val="32"/>
          <w:szCs w:val="32"/>
        </w:rPr>
      </w:pPr>
      <w:r>
        <w:rPr>
          <w:sz w:val="32"/>
          <w:szCs w:val="32"/>
        </w:rPr>
        <w:t xml:space="preserve">zabawy manipulacyjne - dziecko wykonuje różne proste czynności, które nie prowadzą do żadnych </w:t>
      </w:r>
      <w:r>
        <w:rPr>
          <w:sz w:val="32"/>
          <w:szCs w:val="32"/>
        </w:rPr>
        <w:t>wyników. Jedną z nich jest np. przekładanie i obracanie przedmiotów;</w:t>
      </w:r>
    </w:p>
    <w:p w:rsidR="009569EC" w:rsidRDefault="000B6575" w:rsidP="000B6575">
      <w:pPr>
        <w:pStyle w:val="Textbody"/>
        <w:numPr>
          <w:ilvl w:val="0"/>
          <w:numId w:val="3"/>
        </w:numPr>
        <w:spacing w:after="0"/>
        <w:jc w:val="both"/>
        <w:rPr>
          <w:sz w:val="32"/>
          <w:szCs w:val="32"/>
        </w:rPr>
      </w:pPr>
      <w:r>
        <w:rPr>
          <w:sz w:val="32"/>
          <w:szCs w:val="32"/>
        </w:rPr>
        <w:t>zabawy konstrukcyjne, polegają na tworzeniu i konstruowaniu różnych przedmiotów np. budowanie wieży  z klocków;</w:t>
      </w:r>
    </w:p>
    <w:p w:rsidR="009569EC" w:rsidRDefault="000B6575" w:rsidP="000B6575">
      <w:pPr>
        <w:pStyle w:val="Textbody"/>
        <w:numPr>
          <w:ilvl w:val="0"/>
          <w:numId w:val="3"/>
        </w:numPr>
        <w:spacing w:after="0"/>
        <w:jc w:val="both"/>
        <w:rPr>
          <w:sz w:val="32"/>
          <w:szCs w:val="32"/>
        </w:rPr>
      </w:pPr>
      <w:r>
        <w:rPr>
          <w:sz w:val="32"/>
          <w:szCs w:val="32"/>
        </w:rPr>
        <w:t>zabawy tematyczne, charakteryzują się używaniem przez dziecko przedmiotów</w:t>
      </w:r>
      <w:r>
        <w:rPr>
          <w:sz w:val="32"/>
          <w:szCs w:val="32"/>
        </w:rPr>
        <w:t xml:space="preserve"> w określonej przez nie funkcji oraz wchodzeniem przez dziecko w pewne role, dziecko używa do tego swojej wyobraźni, dlatego te zabawy są też inaczej nazywane fikcyjnymi, symbolicznymi i zabawami w role;</w:t>
      </w:r>
    </w:p>
    <w:p w:rsidR="009569EC" w:rsidRDefault="000B6575" w:rsidP="000B6575">
      <w:pPr>
        <w:pStyle w:val="Textbody"/>
        <w:numPr>
          <w:ilvl w:val="0"/>
          <w:numId w:val="3"/>
        </w:numPr>
        <w:spacing w:after="0"/>
        <w:jc w:val="both"/>
        <w:rPr>
          <w:sz w:val="32"/>
          <w:szCs w:val="32"/>
        </w:rPr>
      </w:pPr>
      <w:r>
        <w:rPr>
          <w:sz w:val="32"/>
          <w:szCs w:val="32"/>
        </w:rPr>
        <w:t>zabawy badawcze-dziecko wykonuje doświadczenia na r</w:t>
      </w:r>
      <w:r>
        <w:rPr>
          <w:sz w:val="32"/>
          <w:szCs w:val="32"/>
        </w:rPr>
        <w:t>óżnorodnym materiale;</w:t>
      </w:r>
    </w:p>
    <w:p w:rsidR="009569EC" w:rsidRDefault="000B6575" w:rsidP="000B6575">
      <w:pPr>
        <w:pStyle w:val="Textbody"/>
        <w:numPr>
          <w:ilvl w:val="0"/>
          <w:numId w:val="3"/>
        </w:numPr>
        <w:spacing w:after="0"/>
        <w:jc w:val="both"/>
        <w:rPr>
          <w:sz w:val="32"/>
          <w:szCs w:val="32"/>
        </w:rPr>
      </w:pPr>
      <w:r>
        <w:rPr>
          <w:sz w:val="32"/>
          <w:szCs w:val="32"/>
        </w:rPr>
        <w:t>zabawy ruchowe, wykonywanie przez dziecko ruchów i ćwiczeń prowadzących do osiągnięcia przez nie sprawności fizycznej;</w:t>
      </w:r>
    </w:p>
    <w:p w:rsidR="009569EC" w:rsidRDefault="000B6575" w:rsidP="000B6575">
      <w:pPr>
        <w:pStyle w:val="Textbody"/>
        <w:numPr>
          <w:ilvl w:val="0"/>
          <w:numId w:val="3"/>
        </w:numPr>
        <w:jc w:val="both"/>
        <w:rPr>
          <w:sz w:val="32"/>
          <w:szCs w:val="32"/>
        </w:rPr>
      </w:pPr>
      <w:r>
        <w:rPr>
          <w:sz w:val="32"/>
          <w:szCs w:val="32"/>
        </w:rPr>
        <w:t>zabawy dydaktyczne, są organizowane i przygotowywane przez opiekuna dziecka a nie inicjowane przez nie same, zaws</w:t>
      </w:r>
      <w:r>
        <w:rPr>
          <w:sz w:val="32"/>
          <w:szCs w:val="32"/>
        </w:rPr>
        <w:t>ze mają wartości kształcące.</w:t>
      </w:r>
    </w:p>
    <w:p w:rsidR="009569EC" w:rsidRDefault="000B6575" w:rsidP="000B6575">
      <w:pPr>
        <w:pStyle w:val="Textbody"/>
        <w:jc w:val="both"/>
        <w:rPr>
          <w:sz w:val="32"/>
          <w:szCs w:val="32"/>
        </w:rPr>
      </w:pPr>
      <w:r>
        <w:rPr>
          <w:sz w:val="32"/>
          <w:szCs w:val="32"/>
        </w:rPr>
        <w:t xml:space="preserve">Biorąc pod uwagę klasyfikacje ze względu na kryteria formalne można też wyróżnić zabawy: indywidualne (samotne, bez aktywności społecznej), równoległe (naśladowanie zachowań rówieśników), wspólne (grupowe, gdzie dzieci pełnią </w:t>
      </w:r>
      <w:r>
        <w:rPr>
          <w:sz w:val="32"/>
          <w:szCs w:val="32"/>
        </w:rPr>
        <w:t xml:space="preserve">określone role i dążą do wspólnego celu). Rodzaje zabaw są bardzo ze sobą powiązane i na ogół mieszane. </w:t>
      </w:r>
      <w:r>
        <w:rPr>
          <w:sz w:val="32"/>
          <w:szCs w:val="32"/>
        </w:rPr>
        <w:br/>
      </w:r>
      <w:r>
        <w:rPr>
          <w:sz w:val="32"/>
          <w:szCs w:val="32"/>
        </w:rPr>
        <w:t>Wśród trzy- i czterolatków dominują zabawy samotne. W wieku 3-6 lat następuje stabilizacja zabaw samotnych i równoległych, które zajmują około połowy c</w:t>
      </w:r>
      <w:r>
        <w:rPr>
          <w:sz w:val="32"/>
          <w:szCs w:val="32"/>
        </w:rPr>
        <w:t>zasy przeznaczanego na zabawę. Natomiast pięciolatki częściej angażują się w społeczne formy zabawy.</w:t>
      </w:r>
    </w:p>
    <w:p w:rsidR="009569EC" w:rsidRDefault="000B6575" w:rsidP="000B6575">
      <w:pPr>
        <w:pStyle w:val="Textbody"/>
        <w:jc w:val="both"/>
        <w:rPr>
          <w:sz w:val="32"/>
          <w:szCs w:val="32"/>
        </w:rPr>
      </w:pPr>
      <w:r>
        <w:rPr>
          <w:sz w:val="32"/>
          <w:szCs w:val="32"/>
        </w:rPr>
        <w:lastRenderedPageBreak/>
        <w:t>Z punktu widzenia rozwoju społecznego zabawa stanowi źródło kontaktów rówieśniczych i niesie ze sobą wiele satysfakcji i radości, kształtując pozytywny obr</w:t>
      </w:r>
      <w:r>
        <w:rPr>
          <w:sz w:val="32"/>
          <w:szCs w:val="32"/>
        </w:rPr>
        <w:t>az świata. Uczestnicząc w zabawie dziecko czuje przynależność grupową oraz uczy się współpracy. Poprzez kontrolowanie przebiegu zabawy, z równoczesnym podporządkowaniem się jej regułom dziecko uczy się ról społecznych. Poczucie sprawstwa, którego doświadcz</w:t>
      </w:r>
      <w:r>
        <w:rPr>
          <w:sz w:val="32"/>
          <w:szCs w:val="32"/>
        </w:rPr>
        <w:t>a podczas zabawy, wpływa na radzenie sobie w podobnych sytuacjach w życiu codziennym.</w:t>
      </w:r>
    </w:p>
    <w:p w:rsidR="009569EC" w:rsidRDefault="000B6575" w:rsidP="000B6575">
      <w:pPr>
        <w:pStyle w:val="Textbody"/>
        <w:jc w:val="both"/>
        <w:rPr>
          <w:sz w:val="32"/>
          <w:szCs w:val="32"/>
        </w:rPr>
      </w:pPr>
      <w:r>
        <w:rPr>
          <w:sz w:val="32"/>
          <w:szCs w:val="32"/>
        </w:rPr>
        <w:t>Kiedy dziecko rozpoczyna edukację w przedszkolu, posiada już pewną umiejętność zabawy. Kilkumiesięczne dzieci uczą się zabawy manipulacyjnej. Około drugiego roku życia pr</w:t>
      </w:r>
      <w:r>
        <w:rPr>
          <w:sz w:val="32"/>
          <w:szCs w:val="32"/>
        </w:rPr>
        <w:t>zechodzą do zabawy konstrukcyjnej. W tym czasie jest to aktywność „na serio” czyli naśladowanie przez dziecko czynności zaobserwowanych u osób dorosłych a przedmioty, którymi się bawi spełniają swoją rzeczywistą funkcję, np. filiżanka służy do wypicia herb</w:t>
      </w:r>
      <w:r>
        <w:rPr>
          <w:sz w:val="32"/>
          <w:szCs w:val="32"/>
        </w:rPr>
        <w:t>aty a miotła do zamiatania. Na początku wieku przedszkolnego pojawia się zabawa „na niby”. Dziecko uświadamia sobie, że przedmioty, którymi się bawi mogą też pełnić inne niż przypisane im funkcje, co coraz częściej przejawia w zabawie, np. klocek staje się</w:t>
      </w:r>
      <w:r>
        <w:rPr>
          <w:sz w:val="32"/>
          <w:szCs w:val="32"/>
        </w:rPr>
        <w:t xml:space="preserve"> filiżanką. W następnym etapie dla dziecka przedmioty nie muszą w ogóle istnieć, by się nimi bawić, np. dziecko udaje, że zamiata niewidzialną miotłą.</w:t>
      </w:r>
    </w:p>
    <w:p w:rsidR="009569EC" w:rsidRDefault="000B6575" w:rsidP="000B6575">
      <w:pPr>
        <w:pStyle w:val="Textbody"/>
        <w:jc w:val="both"/>
        <w:rPr>
          <w:sz w:val="32"/>
          <w:szCs w:val="32"/>
        </w:rPr>
      </w:pPr>
      <w:r>
        <w:rPr>
          <w:sz w:val="32"/>
          <w:szCs w:val="32"/>
        </w:rPr>
        <w:t xml:space="preserve">W tym okresie  dziecko wchodzi też w zabawie w nowe role. Może na przykład bawić się w kosmonautę, który </w:t>
      </w:r>
      <w:r>
        <w:rPr>
          <w:sz w:val="32"/>
          <w:szCs w:val="32"/>
        </w:rPr>
        <w:t>podróżuje po kosmosie. Oprócz tego jedną z ulubionych zabaw jest gra tematyczna- w lekarza, dom, sklep, itp. Decydujące znaczenie dla rozwoju ma progres wyobraźni w tym okresie.</w:t>
      </w:r>
    </w:p>
    <w:p w:rsidR="009569EC" w:rsidRDefault="000B6575" w:rsidP="000B6575">
      <w:pPr>
        <w:pStyle w:val="Textbody"/>
        <w:jc w:val="both"/>
        <w:rPr>
          <w:sz w:val="32"/>
          <w:szCs w:val="32"/>
        </w:rPr>
      </w:pPr>
      <w:r>
        <w:rPr>
          <w:sz w:val="32"/>
          <w:szCs w:val="32"/>
        </w:rPr>
        <w:t>W późniejszym wieku przedszkolnym kształtuje się umiejętność gry z regułami. W</w:t>
      </w:r>
      <w:r>
        <w:rPr>
          <w:sz w:val="32"/>
          <w:szCs w:val="32"/>
        </w:rPr>
        <w:t xml:space="preserve">raz z nimi pojawia się zaplanowany sposób działania i cel, którym jest wygrana. Podstawą takich zabaw jest akceptowanie i przestrzeganie ustalonych reguł. Złamanie przez dziecko obowiązujących reguł wiąże się z zakończeniem przez nie zabawy. Tego typu gry </w:t>
      </w:r>
      <w:r>
        <w:rPr>
          <w:sz w:val="32"/>
          <w:szCs w:val="32"/>
        </w:rPr>
        <w:t>uczą dziecko przestrzegania zasad, wygrywania oraz przegrywania, czyli tym samym radzenia sobie z silnymi emocjami.</w:t>
      </w:r>
    </w:p>
    <w:p w:rsidR="009569EC" w:rsidRDefault="000B6575" w:rsidP="000B6575">
      <w:pPr>
        <w:pStyle w:val="Textbody"/>
        <w:jc w:val="both"/>
        <w:rPr>
          <w:sz w:val="32"/>
          <w:szCs w:val="32"/>
        </w:rPr>
      </w:pPr>
      <w:r>
        <w:rPr>
          <w:sz w:val="32"/>
          <w:szCs w:val="32"/>
        </w:rPr>
        <w:t>Dziecko idąc do przedszkola trafia do określonej grupy społecznej. To ona, obok podejmowanej w niej zabawy, sprzyja dalszemu rozwojowi społe</w:t>
      </w:r>
      <w:r>
        <w:rPr>
          <w:sz w:val="32"/>
          <w:szCs w:val="32"/>
        </w:rPr>
        <w:t xml:space="preserve">cznemu dziecka przez sam fakt znalezienia się w niej. Wpływ grupy na rozwój społeczny jest szczególnie silny w trzech obszarach. Pierwszy obejmuje dostosowanie się dziecka do oczekiwań społecznych </w:t>
      </w:r>
      <w:r>
        <w:rPr>
          <w:sz w:val="32"/>
          <w:szCs w:val="32"/>
        </w:rPr>
        <w:lastRenderedPageBreak/>
        <w:t>(konformizm). Większość dzieci przystosowuje się do panując</w:t>
      </w:r>
      <w:r>
        <w:rPr>
          <w:sz w:val="32"/>
          <w:szCs w:val="32"/>
        </w:rPr>
        <w:t>ych w grupie norm z konieczności a nie z wyboru, ponieważ chcą być akceptowane i popularne. Drugi obszar dotyczy pomocy rówieśników w uniezależnianiu się od rodziców i stawaniu się jednostkami posiadającymi swoje racje. Przebywając z dziećmi w podobnym wie</w:t>
      </w:r>
      <w:r>
        <w:rPr>
          <w:sz w:val="32"/>
          <w:szCs w:val="32"/>
        </w:rPr>
        <w:t>ku przedszkolak uczy się myśleć samodzielnie, podejmować decyzje oraz akceptować punkty widzenia innych osób. Na trzeciej płaszczyźnie dziecko rozwija poczucie własnej osoby. Ma świadomość, że jest odrębną jednostką. Zwraca uwagę, jakie są opinie i reakcje</w:t>
      </w:r>
      <w:r>
        <w:rPr>
          <w:sz w:val="32"/>
          <w:szCs w:val="32"/>
        </w:rPr>
        <w:t xml:space="preserve"> innych dzieci wobec niego. W sytuacji, gdy te opinie są przychylne, myśli o sobie dobrze, jeżeli opinie na jego temat są nieprzychylne, to jest z siebie niezadowolony.</w:t>
      </w:r>
    </w:p>
    <w:p w:rsidR="009569EC" w:rsidRDefault="000B6575" w:rsidP="000B6575">
      <w:pPr>
        <w:pStyle w:val="Textbody"/>
        <w:jc w:val="both"/>
        <w:rPr>
          <w:sz w:val="32"/>
          <w:szCs w:val="32"/>
        </w:rPr>
      </w:pPr>
      <w:r>
        <w:rPr>
          <w:sz w:val="32"/>
          <w:szCs w:val="32"/>
        </w:rPr>
        <w:t>Dzieci w relacjach z rówieśnikami uczą się słuchać, co mają do powiedzenia inni, przeds</w:t>
      </w:r>
      <w:r>
        <w:rPr>
          <w:sz w:val="32"/>
          <w:szCs w:val="32"/>
        </w:rPr>
        <w:t>tawiać własny punkt widzenia, stają też przed koniecznością uzgodnienia stanowisk i dochodzenia do wspólnych rozwiązań. Towarzystwo rówieśników uczy postępowania służącego do uzyskania akceptacji oraz akceptowania i stosowania się do zawartych umów. Poprze</w:t>
      </w:r>
      <w:r>
        <w:rPr>
          <w:sz w:val="32"/>
          <w:szCs w:val="32"/>
        </w:rPr>
        <w:t>z kontakt z innymi dziećmi przedszkolak zdobywa umiejętność dochodzenia do rozwiązań kompromisowych, współodpowiedzialności i współdziałania.</w:t>
      </w:r>
    </w:p>
    <w:p w:rsidR="009569EC" w:rsidRDefault="000B6575" w:rsidP="000B6575">
      <w:pPr>
        <w:pStyle w:val="Heading3"/>
        <w:jc w:val="both"/>
      </w:pPr>
      <w:r>
        <w:t>Opracował: Krystian Zieliński</w:t>
      </w:r>
    </w:p>
    <w:p w:rsidR="009569EC" w:rsidRDefault="000B6575" w:rsidP="000B6575">
      <w:pPr>
        <w:pStyle w:val="Heading5"/>
        <w:jc w:val="both"/>
        <w:rPr>
          <w:sz w:val="28"/>
          <w:szCs w:val="28"/>
        </w:rPr>
      </w:pPr>
      <w:r>
        <w:rPr>
          <w:sz w:val="28"/>
          <w:szCs w:val="28"/>
        </w:rPr>
        <w:t>Na podstawie:</w:t>
      </w:r>
    </w:p>
    <w:p w:rsidR="009569EC" w:rsidRDefault="000B6575" w:rsidP="000B6575">
      <w:pPr>
        <w:pStyle w:val="Textbody"/>
        <w:numPr>
          <w:ilvl w:val="0"/>
          <w:numId w:val="4"/>
        </w:numPr>
        <w:spacing w:after="0"/>
        <w:jc w:val="both"/>
        <w:rPr>
          <w:sz w:val="28"/>
          <w:szCs w:val="28"/>
        </w:rPr>
      </w:pPr>
      <w:r>
        <w:rPr>
          <w:sz w:val="28"/>
          <w:szCs w:val="28"/>
        </w:rPr>
        <w:t>Lee C. (1997). Wzrastanie  i rozwój dziecka. Warszawa: Wydawnictwo Szk</w:t>
      </w:r>
      <w:r>
        <w:rPr>
          <w:sz w:val="28"/>
          <w:szCs w:val="28"/>
        </w:rPr>
        <w:t>olne i Pedagogiczne;</w:t>
      </w:r>
    </w:p>
    <w:p w:rsidR="009569EC" w:rsidRDefault="000B6575" w:rsidP="000B6575">
      <w:pPr>
        <w:pStyle w:val="Textbody"/>
        <w:numPr>
          <w:ilvl w:val="0"/>
          <w:numId w:val="4"/>
        </w:numPr>
        <w:spacing w:after="0"/>
        <w:jc w:val="both"/>
      </w:pPr>
      <w:r>
        <w:rPr>
          <w:sz w:val="28"/>
          <w:szCs w:val="28"/>
        </w:rPr>
        <w:t xml:space="preserve">Kielar-Turska M. (2000) Rozwój człowieka w pełnym cyklu życia[w]: J. </w:t>
      </w:r>
      <w:proofErr w:type="spellStart"/>
      <w:r>
        <w:rPr>
          <w:sz w:val="28"/>
          <w:szCs w:val="28"/>
        </w:rPr>
        <w:t>Strelau</w:t>
      </w:r>
      <w:proofErr w:type="spellEnd"/>
      <w:r>
        <w:rPr>
          <w:sz w:val="28"/>
          <w:szCs w:val="28"/>
        </w:rPr>
        <w:t xml:space="preserve"> (red.), Psychologia. Podręcznik akademicki. Tom I</w:t>
      </w:r>
      <w:r>
        <w:rPr>
          <w:rStyle w:val="Uwydatnienie"/>
          <w:sz w:val="28"/>
          <w:szCs w:val="28"/>
        </w:rPr>
        <w:t xml:space="preserve">. </w:t>
      </w:r>
      <w:r>
        <w:rPr>
          <w:sz w:val="28"/>
          <w:szCs w:val="28"/>
        </w:rPr>
        <w:t>Gdańsk: Gdańskie Wydawnictwo Psychologiczne;</w:t>
      </w:r>
    </w:p>
    <w:p w:rsidR="009569EC" w:rsidRDefault="000B6575" w:rsidP="000B6575">
      <w:pPr>
        <w:pStyle w:val="Textbody"/>
        <w:numPr>
          <w:ilvl w:val="0"/>
          <w:numId w:val="4"/>
        </w:numPr>
        <w:jc w:val="both"/>
        <w:rPr>
          <w:sz w:val="28"/>
          <w:szCs w:val="28"/>
        </w:rPr>
      </w:pPr>
      <w:proofErr w:type="spellStart"/>
      <w:r>
        <w:rPr>
          <w:sz w:val="28"/>
          <w:szCs w:val="28"/>
        </w:rPr>
        <w:t>Ożadowicz</w:t>
      </w:r>
      <w:proofErr w:type="spellEnd"/>
      <w:r>
        <w:rPr>
          <w:sz w:val="28"/>
          <w:szCs w:val="28"/>
        </w:rPr>
        <w:t xml:space="preserve"> N., </w:t>
      </w:r>
      <w:proofErr w:type="spellStart"/>
      <w:r>
        <w:rPr>
          <w:sz w:val="28"/>
          <w:szCs w:val="28"/>
        </w:rPr>
        <w:t>Rękosiewicz</w:t>
      </w:r>
      <w:proofErr w:type="spellEnd"/>
      <w:r>
        <w:rPr>
          <w:sz w:val="28"/>
          <w:szCs w:val="28"/>
        </w:rPr>
        <w:t xml:space="preserve"> M.(2011). Aktywność zabawowa w </w:t>
      </w:r>
      <w:r>
        <w:rPr>
          <w:sz w:val="28"/>
          <w:szCs w:val="28"/>
        </w:rPr>
        <w:t>wieku przedszkolnym [w]: Remedium 2011, nr 6, s. 4-5;</w:t>
      </w:r>
    </w:p>
    <w:p w:rsidR="009569EC" w:rsidRDefault="009569EC" w:rsidP="000B6575">
      <w:pPr>
        <w:jc w:val="both"/>
        <w:rPr>
          <w:szCs w:val="21"/>
        </w:rPr>
        <w:sectPr w:rsidR="009569EC">
          <w:type w:val="continuous"/>
          <w:pgSz w:w="11906" w:h="16838"/>
          <w:pgMar w:top="1134" w:right="1134" w:bottom="1134" w:left="1134" w:header="708" w:footer="708" w:gutter="0"/>
          <w:cols w:space="0"/>
        </w:sectPr>
      </w:pPr>
    </w:p>
    <w:p w:rsidR="009569EC" w:rsidRDefault="009569EC" w:rsidP="000B6575">
      <w:pPr>
        <w:pStyle w:val="Textbody"/>
        <w:jc w:val="both"/>
      </w:pPr>
      <w:r w:rsidRPr="009569EC">
        <w:lastRenderedPageBreak/>
        <w:pict>
          <v:shapetype id="_x0000_t202" coordsize="21600,21600" o:spt="202" path="m,l,21600r21600,l21600,xe">
            <v:stroke joinstyle="miter"/>
            <v:path gradientshapeok="t" o:connecttype="rect"/>
          </v:shapetype>
          <v:shape id="Ramka2" o:spid="_x0000_s1027" type="#_x0000_t202" style="position:absolute;left:0;text-align:left;margin-left:-38.85pt;margin-top:0;width:1.15pt;height:1.15pt;z-index:251659264;visibility:visible;mso-wrap-style:none;mso-position-horizontal:right;mso-position-horizontal-relative:text;mso-position-vertical:top;mso-position-vertical-relative:margin;v-text-anchor:top" filled="f" stroked="f">
            <v:textbox style="mso-rotate-with-shape:t;mso-fit-shape-to-text:t" inset="0,0,0,0">
              <w:txbxContent>
                <w:p w:rsidR="009569EC" w:rsidRDefault="009569EC">
                  <w:pPr>
                    <w:pStyle w:val="Textbody"/>
                  </w:pPr>
                </w:p>
              </w:txbxContent>
            </v:textbox>
            <w10:wrap type="square" side="left" anchory="margin"/>
          </v:shape>
        </w:pict>
      </w:r>
    </w:p>
    <w:p w:rsidR="009569EC" w:rsidRDefault="009569EC" w:rsidP="000B6575">
      <w:pPr>
        <w:jc w:val="both"/>
        <w:rPr>
          <w:szCs w:val="21"/>
        </w:rPr>
        <w:sectPr w:rsidR="009569EC">
          <w:type w:val="continuous"/>
          <w:pgSz w:w="11906" w:h="16838"/>
          <w:pgMar w:top="1134" w:right="1134" w:bottom="1134" w:left="1134" w:header="708" w:footer="708" w:gutter="0"/>
          <w:cols w:space="0"/>
        </w:sectPr>
      </w:pPr>
    </w:p>
    <w:p w:rsidR="009569EC" w:rsidRDefault="009569EC" w:rsidP="000B6575">
      <w:pPr>
        <w:pStyle w:val="Standard"/>
        <w:jc w:val="both"/>
      </w:pPr>
    </w:p>
    <w:sectPr w:rsidR="009569EC" w:rsidSect="009569EC">
      <w:type w:val="continuous"/>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EC" w:rsidRDefault="009569EC" w:rsidP="009569EC">
      <w:r>
        <w:separator/>
      </w:r>
    </w:p>
  </w:endnote>
  <w:endnote w:type="continuationSeparator" w:id="0">
    <w:p w:rsidR="009569EC" w:rsidRDefault="009569EC" w:rsidP="009569EC">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EC" w:rsidRDefault="000B6575" w:rsidP="009569EC">
      <w:r w:rsidRPr="009569EC">
        <w:rPr>
          <w:color w:val="000000"/>
        </w:rPr>
        <w:separator/>
      </w:r>
    </w:p>
  </w:footnote>
  <w:footnote w:type="continuationSeparator" w:id="0">
    <w:p w:rsidR="009569EC" w:rsidRDefault="009569EC" w:rsidP="00956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EBC"/>
    <w:multiLevelType w:val="multilevel"/>
    <w:tmpl w:val="E5C41C4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1801195C"/>
    <w:multiLevelType w:val="multilevel"/>
    <w:tmpl w:val="3176E33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4D3E0B51"/>
    <w:multiLevelType w:val="multilevel"/>
    <w:tmpl w:val="C65679C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5C3E03FF"/>
    <w:multiLevelType w:val="multilevel"/>
    <w:tmpl w:val="0B2A8D0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9569EC"/>
    <w:rsid w:val="000B6575"/>
    <w:rsid w:val="009569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569EC"/>
  </w:style>
  <w:style w:type="paragraph" w:customStyle="1" w:styleId="Heading">
    <w:name w:val="Heading"/>
    <w:basedOn w:val="Standard"/>
    <w:next w:val="Textbody"/>
    <w:rsid w:val="009569EC"/>
    <w:pPr>
      <w:keepNext/>
      <w:spacing w:before="240" w:after="120"/>
    </w:pPr>
    <w:rPr>
      <w:rFonts w:ascii="Arial" w:eastAsia="Microsoft YaHei" w:hAnsi="Arial"/>
      <w:sz w:val="28"/>
      <w:szCs w:val="28"/>
    </w:rPr>
  </w:style>
  <w:style w:type="paragraph" w:customStyle="1" w:styleId="Textbody">
    <w:name w:val="Text body"/>
    <w:basedOn w:val="Standard"/>
    <w:rsid w:val="009569EC"/>
    <w:pPr>
      <w:spacing w:after="120"/>
    </w:pPr>
  </w:style>
  <w:style w:type="paragraph" w:styleId="Lista">
    <w:name w:val="List"/>
    <w:basedOn w:val="Textbody"/>
    <w:rsid w:val="009569EC"/>
  </w:style>
  <w:style w:type="paragraph" w:customStyle="1" w:styleId="Caption">
    <w:name w:val="Caption"/>
    <w:basedOn w:val="Standard"/>
    <w:rsid w:val="009569EC"/>
    <w:pPr>
      <w:suppressLineNumbers/>
      <w:spacing w:before="120" w:after="120"/>
    </w:pPr>
    <w:rPr>
      <w:i/>
      <w:iCs/>
    </w:rPr>
  </w:style>
  <w:style w:type="paragraph" w:customStyle="1" w:styleId="Index">
    <w:name w:val="Index"/>
    <w:basedOn w:val="Standard"/>
    <w:rsid w:val="009569EC"/>
    <w:pPr>
      <w:suppressLineNumbers/>
    </w:pPr>
  </w:style>
  <w:style w:type="paragraph" w:customStyle="1" w:styleId="Heading3">
    <w:name w:val="Heading 3"/>
    <w:basedOn w:val="Heading"/>
    <w:next w:val="Textbody"/>
    <w:rsid w:val="009569EC"/>
    <w:pPr>
      <w:outlineLvl w:val="2"/>
    </w:pPr>
    <w:rPr>
      <w:rFonts w:ascii="Times New Roman" w:eastAsia="SimSun" w:hAnsi="Times New Roman"/>
      <w:b/>
      <w:bCs/>
    </w:rPr>
  </w:style>
  <w:style w:type="paragraph" w:customStyle="1" w:styleId="Heading5">
    <w:name w:val="Heading 5"/>
    <w:basedOn w:val="Heading"/>
    <w:next w:val="Textbody"/>
    <w:rsid w:val="009569EC"/>
    <w:pPr>
      <w:outlineLvl w:val="4"/>
    </w:pPr>
    <w:rPr>
      <w:rFonts w:ascii="Times New Roman" w:eastAsia="SimSun" w:hAnsi="Times New Roman"/>
      <w:b/>
      <w:bCs/>
      <w:sz w:val="20"/>
      <w:szCs w:val="20"/>
    </w:rPr>
  </w:style>
  <w:style w:type="character" w:customStyle="1" w:styleId="BulletSymbols">
    <w:name w:val="Bullet Symbols"/>
    <w:rsid w:val="009569EC"/>
    <w:rPr>
      <w:rFonts w:ascii="OpenSymbol" w:eastAsia="OpenSymbol" w:hAnsi="OpenSymbol" w:cs="OpenSymbol"/>
    </w:rPr>
  </w:style>
  <w:style w:type="character" w:customStyle="1" w:styleId="Definition">
    <w:name w:val="Definition"/>
    <w:rsid w:val="009569EC"/>
  </w:style>
  <w:style w:type="character" w:customStyle="1" w:styleId="Internetlink">
    <w:name w:val="Internet link"/>
    <w:rsid w:val="009569EC"/>
    <w:rPr>
      <w:color w:val="000080"/>
      <w:u w:val="single"/>
    </w:rPr>
  </w:style>
  <w:style w:type="character" w:customStyle="1" w:styleId="NumberingSymbols">
    <w:name w:val="Numbering Symbols"/>
    <w:rsid w:val="009569EC"/>
  </w:style>
  <w:style w:type="character" w:styleId="Uwydatnienie">
    <w:name w:val="Emphasis"/>
    <w:rsid w:val="009569EC"/>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1604</Words>
  <Characters>9625</Characters>
  <Application>Microsoft Office Word</Application>
  <DocSecurity>0</DocSecurity>
  <Lines>80</Lines>
  <Paragraphs>22</Paragraphs>
  <ScaleCrop>false</ScaleCrop>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pilkl</dc:creator>
  <cp:lastModifiedBy>Wera</cp:lastModifiedBy>
  <cp:revision>1</cp:revision>
  <dcterms:created xsi:type="dcterms:W3CDTF">2015-01-27T06:07:00Z</dcterms:created>
  <dcterms:modified xsi:type="dcterms:W3CDTF">2015-02-05T13:10:00Z</dcterms:modified>
</cp:coreProperties>
</file>