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CF" w:rsidRPr="000F05C8" w:rsidRDefault="00193A14" w:rsidP="002C13CF">
      <w:pPr>
        <w:ind w:left="851" w:right="119" w:hanging="28"/>
        <w:rPr>
          <w:rFonts w:ascii="Humanst521EU" w:hAnsi="Humanst521EU"/>
          <w:b/>
          <w:sz w:val="28"/>
        </w:rPr>
      </w:pPr>
      <w:r w:rsidRPr="00193A14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C13CF" w:rsidRDefault="002C13CF" w:rsidP="002C13CF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2C13CF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="002C13CF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  <w:t xml:space="preserve">na </w:t>
      </w:r>
      <w:r w:rsidR="002C13CF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2C13CF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autorstwa Anny Zdziennickiej</w:t>
      </w:r>
    </w:p>
    <w:p w:rsidR="002C13CF" w:rsidRPr="000F05C8" w:rsidRDefault="002C13CF" w:rsidP="002C13CF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C13CF" w:rsidRPr="000F05C8" w:rsidTr="006713F3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2C13CF" w:rsidRPr="000F05C8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2C13CF" w:rsidRPr="000F05C8" w:rsidTr="006713F3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2C13CF" w:rsidRPr="000F05C8" w:rsidTr="006713F3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2C13CF" w:rsidRPr="000F05C8" w:rsidRDefault="002C13CF" w:rsidP="006713F3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2C13CF" w:rsidRPr="000F05C8" w:rsidRDefault="002C13CF" w:rsidP="002C13CF">
      <w:pPr>
        <w:spacing w:line="235" w:lineRule="auto"/>
        <w:rPr>
          <w:sz w:val="17"/>
        </w:rPr>
        <w:sectPr w:rsidR="002C13CF" w:rsidRPr="000F05C8" w:rsidSect="002C13CF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C13CF" w:rsidRPr="000F05C8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2C13CF" w:rsidRPr="000F05C8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2C13CF" w:rsidRPr="000F05C8" w:rsidTr="006713F3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2C13CF" w:rsidRPr="000F05C8" w:rsidTr="006713F3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2C13CF" w:rsidRPr="000F05C8" w:rsidTr="006713F3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>klasyfikuje rodzaje oparzeń i odmrożeń skóry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2C13CF" w:rsidRPr="000F05C8" w:rsidRDefault="002C13CF" w:rsidP="006713F3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2C13CF" w:rsidRPr="000F05C8" w:rsidRDefault="002C13CF" w:rsidP="006713F3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2C13CF" w:rsidRPr="000F05C8" w:rsidRDefault="002C13CF" w:rsidP="002C13CF">
      <w:pPr>
        <w:spacing w:line="235" w:lineRule="auto"/>
        <w:rPr>
          <w:sz w:val="17"/>
        </w:rPr>
        <w:sectPr w:rsidR="002C13CF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C13CF" w:rsidRPr="000F05C8" w:rsidRDefault="002C13CF" w:rsidP="002C13CF">
      <w:pPr>
        <w:pStyle w:val="Tekstpodstawowy"/>
        <w:ind w:left="963"/>
        <w:rPr>
          <w:rFonts w:ascii="Humanst521EU"/>
          <w:i w:val="0"/>
          <w:sz w:val="20"/>
        </w:rPr>
      </w:pPr>
    </w:p>
    <w:p w:rsidR="002C13CF" w:rsidRPr="000F05C8" w:rsidRDefault="002C13CF" w:rsidP="002C13CF">
      <w:pPr>
        <w:pStyle w:val="Tekstpodstawowy"/>
        <w:rPr>
          <w:rFonts w:ascii="Humanst521EU"/>
          <w:b/>
          <w:i w:val="0"/>
          <w:sz w:val="20"/>
        </w:rPr>
      </w:pPr>
    </w:p>
    <w:p w:rsidR="002C13CF" w:rsidRPr="000F05C8" w:rsidRDefault="002C13CF" w:rsidP="002C13CF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C13CF" w:rsidRPr="000F05C8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2C13CF" w:rsidRPr="000F05C8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2C13CF" w:rsidRPr="000F05C8" w:rsidTr="006713F3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 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2C13CF" w:rsidRPr="000F05C8" w:rsidTr="006713F3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mózgo-                                            i trzewioczaszkę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2C13CF" w:rsidRPr="000F05C8" w:rsidTr="006713F3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2C13CF" w:rsidRPr="000F05C8" w:rsidTr="006713F3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2C13CF" w:rsidRPr="000F05C8" w:rsidRDefault="002C13CF" w:rsidP="002C13CF">
      <w:pPr>
        <w:spacing w:line="204" w:lineRule="exact"/>
        <w:rPr>
          <w:sz w:val="17"/>
        </w:rPr>
        <w:sectPr w:rsidR="002C13CF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C13CF" w:rsidRPr="000F05C8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2C13CF" w:rsidRPr="000F05C8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2C13CF" w:rsidRPr="000F05C8" w:rsidTr="006713F3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2C13CF" w:rsidRPr="000F05C8" w:rsidRDefault="002C13CF" w:rsidP="006713F3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2C13CF" w:rsidRPr="000F05C8" w:rsidTr="006713F3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2C13CF" w:rsidRPr="000F05C8" w:rsidRDefault="002C13CF" w:rsidP="006713F3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2C13CF" w:rsidRPr="000F05C8" w:rsidRDefault="002C13CF" w:rsidP="006713F3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2C13CF" w:rsidRPr="000F05C8" w:rsidRDefault="002C13CF" w:rsidP="002C13CF">
      <w:pPr>
        <w:spacing w:line="235" w:lineRule="auto"/>
        <w:rPr>
          <w:sz w:val="17"/>
        </w:rPr>
        <w:sectPr w:rsidR="002C13CF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C13CF" w:rsidRPr="000F05C8" w:rsidRDefault="002C13CF" w:rsidP="002C13CF">
      <w:pPr>
        <w:pStyle w:val="Tekstpodstawowy"/>
        <w:ind w:left="963"/>
        <w:rPr>
          <w:rFonts w:ascii="Humanst521EU"/>
          <w:i w:val="0"/>
          <w:sz w:val="20"/>
        </w:rPr>
      </w:pPr>
    </w:p>
    <w:p w:rsidR="002C13CF" w:rsidRPr="000F05C8" w:rsidRDefault="002C13CF" w:rsidP="002C13CF">
      <w:pPr>
        <w:pStyle w:val="Tekstpodstawowy"/>
        <w:rPr>
          <w:rFonts w:ascii="Humanst521EU"/>
          <w:b/>
          <w:i w:val="0"/>
          <w:sz w:val="20"/>
        </w:rPr>
      </w:pPr>
    </w:p>
    <w:p w:rsidR="002C13CF" w:rsidRPr="000F05C8" w:rsidRDefault="002C13CF" w:rsidP="002C13CF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C13CF" w:rsidRPr="000F05C8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2C13CF" w:rsidRPr="000F05C8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2C13CF" w:rsidRPr="000F05C8" w:rsidTr="006713F3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2C13CF" w:rsidRPr="000F05C8" w:rsidRDefault="002C13CF" w:rsidP="006713F3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2C13CF" w:rsidRPr="000F05C8" w:rsidRDefault="002C13CF" w:rsidP="006713F3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2C13CF" w:rsidRPr="000F05C8" w:rsidRDefault="002C13CF" w:rsidP="006713F3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2C13CF" w:rsidRPr="000F05C8" w:rsidTr="006713F3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2C13CF" w:rsidRPr="000F05C8" w:rsidRDefault="002C13CF" w:rsidP="006713F3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2C13CF" w:rsidRPr="000F05C8" w:rsidRDefault="002C13CF" w:rsidP="002C13CF">
      <w:pPr>
        <w:spacing w:line="235" w:lineRule="auto"/>
        <w:rPr>
          <w:sz w:val="17"/>
        </w:rPr>
        <w:sectPr w:rsidR="002C13CF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C13CF" w:rsidRPr="000F05C8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2C13CF" w:rsidRPr="000F05C8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2C13CF" w:rsidRPr="000F05C8" w:rsidTr="006713F3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2C13CF" w:rsidRPr="000F05C8" w:rsidRDefault="002C13CF" w:rsidP="006713F3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2C13CF" w:rsidRPr="000F05C8" w:rsidTr="006713F3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2C13CF" w:rsidRPr="000F05C8" w:rsidRDefault="002C13CF" w:rsidP="006713F3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2C13CF" w:rsidRPr="000F05C8" w:rsidRDefault="002C13CF" w:rsidP="002C13CF">
      <w:pPr>
        <w:spacing w:line="235" w:lineRule="auto"/>
        <w:rPr>
          <w:sz w:val="17"/>
        </w:rPr>
        <w:sectPr w:rsidR="002C13CF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C13CF" w:rsidRPr="000F05C8" w:rsidRDefault="002C13CF" w:rsidP="002C13CF">
      <w:pPr>
        <w:pStyle w:val="Tekstpodstawowy"/>
        <w:ind w:left="963"/>
        <w:rPr>
          <w:rFonts w:ascii="Humanst521EU"/>
          <w:i w:val="0"/>
          <w:sz w:val="20"/>
        </w:rPr>
      </w:pPr>
    </w:p>
    <w:p w:rsidR="002C13CF" w:rsidRPr="000F05C8" w:rsidRDefault="002C13CF" w:rsidP="002C13CF">
      <w:pPr>
        <w:pStyle w:val="Tekstpodstawowy"/>
        <w:rPr>
          <w:rFonts w:ascii="Humanst521EU"/>
          <w:b/>
          <w:i w:val="0"/>
          <w:sz w:val="20"/>
        </w:rPr>
      </w:pPr>
    </w:p>
    <w:p w:rsidR="002C13CF" w:rsidRPr="000F05C8" w:rsidRDefault="002C13CF" w:rsidP="002C13CF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2C13CF" w:rsidRPr="000F05C8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2C13CF" w:rsidRPr="000F05C8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2C13CF" w:rsidRPr="000F05C8" w:rsidTr="006713F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2C13CF" w:rsidRPr="000F05C8" w:rsidTr="006713F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2C13CF" w:rsidRPr="000F05C8" w:rsidRDefault="002C13CF" w:rsidP="006713F3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2C13CF" w:rsidRPr="000F05C8" w:rsidTr="006713F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2C13CF" w:rsidRPr="000F05C8" w:rsidRDefault="002C13CF" w:rsidP="006713F3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2C13CF" w:rsidRPr="000F05C8" w:rsidRDefault="002C13CF" w:rsidP="006713F3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2C13CF" w:rsidRPr="000F05C8" w:rsidTr="006713F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2C13CF" w:rsidRPr="000F05C8" w:rsidRDefault="002C13CF" w:rsidP="006713F3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2C13CF" w:rsidRPr="000F05C8" w:rsidRDefault="002C13CF" w:rsidP="006713F3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2C13CF" w:rsidRPr="000F05C8" w:rsidTr="006713F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2C13CF" w:rsidRPr="000F05C8" w:rsidRDefault="002C13CF" w:rsidP="002C13CF">
      <w:pPr>
        <w:spacing w:line="235" w:lineRule="auto"/>
        <w:rPr>
          <w:sz w:val="17"/>
        </w:rPr>
        <w:sectPr w:rsidR="002C13CF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C13CF" w:rsidRPr="000F05C8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2C13CF" w:rsidRPr="000F05C8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2C13CF" w:rsidRPr="000F05C8" w:rsidTr="006713F3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2C13CF" w:rsidRPr="000F05C8" w:rsidRDefault="002C13CF" w:rsidP="006713F3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2C13CF" w:rsidRPr="000F05C8" w:rsidRDefault="002C13CF" w:rsidP="006713F3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2C13CF" w:rsidRPr="000F05C8" w:rsidTr="006713F3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>22. Zaburzenia funkcjo- 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2C13CF" w:rsidRPr="000F05C8" w:rsidTr="006713F3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2C13CF" w:rsidRPr="000F05C8" w:rsidTr="006713F3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2C13CF" w:rsidRPr="000F05C8" w:rsidRDefault="002C13CF" w:rsidP="006713F3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2C13CF" w:rsidRPr="000F05C8" w:rsidRDefault="002C13CF" w:rsidP="006713F3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2C13CF" w:rsidRPr="000F05C8" w:rsidRDefault="002C13CF" w:rsidP="006713F3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2C13CF" w:rsidRPr="000F05C8" w:rsidRDefault="002C13CF" w:rsidP="006713F3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2C13CF" w:rsidRPr="000F05C8" w:rsidRDefault="002C13CF" w:rsidP="006713F3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2C13CF" w:rsidRPr="000F05C8" w:rsidRDefault="002C13CF" w:rsidP="006713F3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2C13CF" w:rsidRPr="000F05C8" w:rsidRDefault="002C13CF" w:rsidP="006713F3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2C13CF" w:rsidRPr="000F05C8" w:rsidRDefault="002C13CF" w:rsidP="002C13CF">
      <w:pPr>
        <w:spacing w:line="176" w:lineRule="exact"/>
        <w:rPr>
          <w:sz w:val="17"/>
        </w:rPr>
        <w:sectPr w:rsidR="002C13CF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C13CF" w:rsidRPr="000F05C8" w:rsidRDefault="002C13CF" w:rsidP="002C13CF">
      <w:pPr>
        <w:pStyle w:val="Tekstpodstawowy"/>
        <w:ind w:left="963"/>
        <w:rPr>
          <w:rFonts w:ascii="Humanst521EU"/>
          <w:i w:val="0"/>
          <w:sz w:val="20"/>
        </w:rPr>
      </w:pPr>
    </w:p>
    <w:p w:rsidR="002C13CF" w:rsidRPr="000F05C8" w:rsidRDefault="002C13CF" w:rsidP="002C13CF">
      <w:pPr>
        <w:pStyle w:val="Tekstpodstawowy"/>
        <w:rPr>
          <w:rFonts w:ascii="Humanst521EU"/>
          <w:b/>
          <w:i w:val="0"/>
          <w:sz w:val="20"/>
        </w:rPr>
      </w:pPr>
    </w:p>
    <w:p w:rsidR="002C13CF" w:rsidRPr="000F05C8" w:rsidRDefault="002C13CF" w:rsidP="002C13CF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C13CF" w:rsidRPr="000F05C8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2C13CF" w:rsidRPr="000F05C8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2C13CF" w:rsidRPr="000F05C8" w:rsidTr="006713F3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2C13CF" w:rsidRPr="000F05C8" w:rsidTr="006713F3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2C13CF" w:rsidRPr="000F05C8" w:rsidRDefault="002C13CF" w:rsidP="006713F3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2C13CF" w:rsidRPr="000F05C8" w:rsidTr="006713F3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2C13CF" w:rsidRPr="000F05C8" w:rsidRDefault="002C13CF" w:rsidP="006713F3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>opisuje sposoby wydalania mocznika                       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2C13CF" w:rsidRPr="000F05C8" w:rsidRDefault="002C13CF" w:rsidP="002C13CF">
      <w:pPr>
        <w:spacing w:line="204" w:lineRule="exact"/>
        <w:rPr>
          <w:sz w:val="17"/>
        </w:rPr>
        <w:sectPr w:rsidR="002C13CF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C13CF" w:rsidRPr="000F05C8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2C13CF" w:rsidRPr="000F05C8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2C13CF" w:rsidRPr="000F05C8" w:rsidTr="006713F3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>ocenia rolę dializy                             w ratowaniu życia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2C13CF" w:rsidRPr="000F05C8" w:rsidTr="006713F3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2C13CF" w:rsidRPr="000F05C8" w:rsidRDefault="002C13CF" w:rsidP="006713F3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2C13CF" w:rsidRPr="000F05C8" w:rsidRDefault="002C13CF" w:rsidP="006713F3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                       i glukagonu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                         i glukagonu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                              z lekarzem przyjmować preparatów i leków hormonalnych</w:t>
            </w:r>
          </w:p>
        </w:tc>
      </w:tr>
      <w:tr w:rsidR="002C13CF" w:rsidRPr="000F05C8" w:rsidTr="006713F3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                                 z cukrzycą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analizuje i wykazuje różnice między                   cukrzycą typu 1 i 2</w:t>
            </w:r>
          </w:p>
        </w:tc>
      </w:tr>
      <w:tr w:rsidR="002C13CF" w:rsidRPr="000F05C8" w:rsidTr="006713F3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                             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2C13CF" w:rsidRPr="000F05C8" w:rsidRDefault="002C13CF" w:rsidP="002C13CF">
      <w:pPr>
        <w:spacing w:line="235" w:lineRule="auto"/>
        <w:rPr>
          <w:sz w:val="17"/>
        </w:rPr>
        <w:sectPr w:rsidR="002C13CF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C13CF" w:rsidRPr="000F05C8" w:rsidRDefault="002C13CF" w:rsidP="002C13CF">
      <w:pPr>
        <w:pStyle w:val="Tekstpodstawowy"/>
        <w:ind w:left="963"/>
        <w:rPr>
          <w:rFonts w:ascii="Humanst521EU"/>
          <w:i w:val="0"/>
          <w:sz w:val="20"/>
        </w:rPr>
      </w:pPr>
    </w:p>
    <w:p w:rsidR="002C13CF" w:rsidRPr="000F05C8" w:rsidRDefault="002C13CF" w:rsidP="002C13CF">
      <w:pPr>
        <w:pStyle w:val="Tekstpodstawowy"/>
        <w:rPr>
          <w:rFonts w:ascii="Humanst521EU"/>
          <w:b/>
          <w:i w:val="0"/>
          <w:sz w:val="20"/>
        </w:rPr>
      </w:pPr>
    </w:p>
    <w:p w:rsidR="002C13CF" w:rsidRPr="000F05C8" w:rsidRDefault="002C13CF" w:rsidP="002C13CF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C13CF" w:rsidRPr="000F05C8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2C13CF" w:rsidRPr="000F05C8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2C13CF" w:rsidRPr="000F05C8" w:rsidTr="006713F3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wymienia mózgowie                         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                           w stosunku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2C13CF" w:rsidRPr="000F05C8" w:rsidTr="006713F3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>omawia na podstawie ilustracji drogę impulsu nerwowego          w łuku odruchowym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2C13CF" w:rsidRPr="000F05C8" w:rsidRDefault="002C13CF" w:rsidP="006713F3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>demonstruje na koledze odruch kolanowy                           i wyjaśnia działanie tego odruchu</w:t>
            </w:r>
          </w:p>
        </w:tc>
      </w:tr>
      <w:tr w:rsidR="002C13CF" w:rsidRPr="000F05C8" w:rsidTr="006713F3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2C13CF" w:rsidRPr="000F05C8" w:rsidRDefault="002C13CF" w:rsidP="006713F3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2C13CF" w:rsidRPr="000F05C8" w:rsidRDefault="002C13CF" w:rsidP="006713F3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                           a funkcjonowaniem organizmu</w:t>
            </w:r>
          </w:p>
        </w:tc>
      </w:tr>
      <w:tr w:rsidR="002C13CF" w:rsidRPr="000F05C8" w:rsidTr="006713F3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2C13CF" w:rsidRPr="000F05C8" w:rsidRDefault="002C13CF" w:rsidP="002C13CF">
      <w:pPr>
        <w:spacing w:line="235" w:lineRule="auto"/>
        <w:rPr>
          <w:sz w:val="17"/>
        </w:rPr>
        <w:sectPr w:rsidR="002C13CF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C13CF" w:rsidRPr="000F05C8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2C13CF" w:rsidRPr="000F05C8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2C13CF" w:rsidRPr="000F05C8" w:rsidTr="006713F3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2C13CF" w:rsidRPr="000F05C8" w:rsidTr="006713F3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                          na ilustracji krótkowzroczność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daltonizm                         i astygmatyzm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2C13CF" w:rsidRPr="000F05C8" w:rsidTr="006713F3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                         i dotyku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2C13CF" w:rsidRPr="000F05C8" w:rsidTr="006713F3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                   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                              i narządu rozrodczego</w:t>
            </w:r>
          </w:p>
        </w:tc>
      </w:tr>
    </w:tbl>
    <w:p w:rsidR="002C13CF" w:rsidRPr="000F05C8" w:rsidRDefault="002C13CF" w:rsidP="002C13CF">
      <w:pPr>
        <w:spacing w:line="235" w:lineRule="auto"/>
        <w:rPr>
          <w:sz w:val="17"/>
        </w:rPr>
        <w:sectPr w:rsidR="002C13CF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C13CF" w:rsidRPr="000F05C8" w:rsidRDefault="002C13CF" w:rsidP="002C13CF">
      <w:pPr>
        <w:pStyle w:val="Tekstpodstawowy"/>
        <w:ind w:left="963"/>
        <w:rPr>
          <w:rFonts w:ascii="Humanst521EU"/>
          <w:i w:val="0"/>
          <w:sz w:val="20"/>
        </w:rPr>
      </w:pPr>
    </w:p>
    <w:p w:rsidR="002C13CF" w:rsidRPr="000F05C8" w:rsidRDefault="002C13CF" w:rsidP="002C13CF">
      <w:pPr>
        <w:pStyle w:val="Tekstpodstawowy"/>
        <w:rPr>
          <w:rFonts w:ascii="Humanst521EU"/>
          <w:b/>
          <w:i w:val="0"/>
          <w:sz w:val="20"/>
        </w:rPr>
      </w:pPr>
    </w:p>
    <w:p w:rsidR="002C13CF" w:rsidRPr="000F05C8" w:rsidRDefault="002C13CF" w:rsidP="002C13CF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C13CF" w:rsidRPr="000F05C8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2C13CF" w:rsidRPr="000F05C8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2C13CF" w:rsidRPr="000F05C8" w:rsidTr="006713F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                           z 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2C13CF" w:rsidRPr="000F05C8" w:rsidTr="006713F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omawia zmiany hormonalne i zmiany                        w macicy zachodzące                    w trakcie cyklu miesiączkowego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>wyznacza dni płodne i niepłodne                 u kobiet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2C13CF" w:rsidRPr="000F05C8" w:rsidTr="006713F3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– od poczęcia  do narodzin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                   w ciąży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                                       i mnogiej</w:t>
            </w:r>
          </w:p>
        </w:tc>
        <w:tc>
          <w:tcPr>
            <w:tcW w:w="2268" w:type="dxa"/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>wyszukuje                         w różnych źródłach informacje na temat rozwoju prenatalnego</w:t>
            </w:r>
          </w:p>
        </w:tc>
      </w:tr>
      <w:tr w:rsidR="002C13CF" w:rsidRPr="000F05C8" w:rsidTr="006713F3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bookmarkStart w:id="0" w:name="_GoBack"/>
            <w:bookmarkEnd w:id="0"/>
            <w:r w:rsidRPr="000F05C8">
              <w:rPr>
                <w:sz w:val="17"/>
              </w:rPr>
              <w:t>– od narodzin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2C13CF" w:rsidRPr="000F05C8" w:rsidRDefault="002C13CF" w:rsidP="006713F3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2C13CF" w:rsidRPr="000F05C8" w:rsidRDefault="002C13CF" w:rsidP="006713F3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2C13CF" w:rsidRPr="000F05C8" w:rsidRDefault="002C13CF" w:rsidP="002C13CF">
      <w:pPr>
        <w:spacing w:line="235" w:lineRule="auto"/>
        <w:rPr>
          <w:sz w:val="17"/>
        </w:rPr>
        <w:sectPr w:rsidR="002C13CF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C13CF" w:rsidRPr="000F05C8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2C13CF" w:rsidRPr="000F05C8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2C13CF" w:rsidRPr="000F05C8" w:rsidTr="006713F3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>wymienia naturalne                                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                  i HPV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2C13CF" w:rsidRPr="000F05C8" w:rsidRDefault="002C13CF" w:rsidP="006713F3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2C13CF" w:rsidRPr="000F05C8" w:rsidTr="006713F3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 mechanizm termoregulacji                                u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                              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2C13CF" w:rsidRPr="000F05C8" w:rsidRDefault="002C13CF" w:rsidP="006713F3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                                    i krwionośnego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                             w organizmie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wyjaśnia, jakie  układy  narządów biorą udział                                    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2C13CF" w:rsidRPr="000F05C8" w:rsidRDefault="002C13CF" w:rsidP="002C13CF">
      <w:pPr>
        <w:spacing w:line="235" w:lineRule="auto"/>
        <w:rPr>
          <w:sz w:val="17"/>
        </w:rPr>
        <w:sectPr w:rsidR="002C13CF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C13CF" w:rsidRPr="000F05C8" w:rsidRDefault="002C13CF" w:rsidP="002C13CF">
      <w:pPr>
        <w:pStyle w:val="Tekstpodstawowy"/>
        <w:ind w:left="963"/>
        <w:rPr>
          <w:rFonts w:ascii="Humanst521EU"/>
          <w:i w:val="0"/>
          <w:sz w:val="20"/>
        </w:rPr>
      </w:pPr>
    </w:p>
    <w:p w:rsidR="002C13CF" w:rsidRPr="000F05C8" w:rsidRDefault="002C13CF" w:rsidP="002C13CF">
      <w:pPr>
        <w:pStyle w:val="Tekstpodstawowy"/>
        <w:rPr>
          <w:rFonts w:ascii="Humanst521EU"/>
          <w:b/>
          <w:i w:val="0"/>
          <w:sz w:val="20"/>
        </w:rPr>
      </w:pPr>
    </w:p>
    <w:p w:rsidR="002C13CF" w:rsidRPr="000F05C8" w:rsidRDefault="002C13CF" w:rsidP="002C13CF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C13CF" w:rsidRPr="000F05C8" w:rsidTr="006713F3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2C13CF" w:rsidRPr="000F05C8" w:rsidRDefault="002C13CF" w:rsidP="006713F3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2C13CF" w:rsidRPr="000F05C8" w:rsidTr="006713F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2C13CF" w:rsidRPr="000F05C8" w:rsidTr="006713F3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2C13CF" w:rsidRPr="000F05C8" w:rsidRDefault="002C13CF" w:rsidP="006713F3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choroby cywilizacyjne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opisuje zdrowie fizyczne, psychiczne                       i społeczne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podaje przykłady wpływu środowiska                  na życie i zdrowie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2C13CF" w:rsidRPr="000F05C8" w:rsidRDefault="002C13CF" w:rsidP="006713F3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                       lub zakaźnych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2C13CF" w:rsidRPr="000F05C8" w:rsidRDefault="002C13CF" w:rsidP="006713F3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>bakterie, protisty i pasożyty zwierzęce oraz przedstawia zasady profilaktyki tych chorób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2C13CF" w:rsidRPr="000F05C8" w:rsidRDefault="002C13CF" w:rsidP="006713F3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>i inne leki należy stosować zgodnie z zaleceniami lekarza (dawka, godziny przyjmowania leku                           i długość kuracji)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2C13CF" w:rsidRPr="000F05C8" w:rsidRDefault="002C13CF" w:rsidP="006713F3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2C13CF" w:rsidRPr="000F05C8" w:rsidTr="006713F3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C13CF" w:rsidRPr="000F05C8" w:rsidRDefault="002C13CF" w:rsidP="006713F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2C13CF" w:rsidRPr="002C13CF" w:rsidRDefault="002C13CF" w:rsidP="006713F3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  <w:lang w:val="pl-PL"/>
              </w:rPr>
            </w:pPr>
            <w:r w:rsidRPr="002C13CF">
              <w:rPr>
                <w:sz w:val="17"/>
                <w:lang w:val="pl-PL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2C13CF" w:rsidRDefault="002C13CF" w:rsidP="006713F3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  <w:lang w:val="pl-PL"/>
              </w:rPr>
            </w:pPr>
            <w:r w:rsidRPr="002C13CF">
              <w:rPr>
                <w:sz w:val="17"/>
                <w:lang w:val="pl-PL"/>
              </w:rPr>
              <w:t>przedstawia negatywny wpływ na zdrowie człowieka niektórych substancji psychoaktywnych oraz nadużywania kofeiny</w:t>
            </w:r>
          </w:p>
          <w:p w:rsidR="002C13CF" w:rsidRPr="002C13CF" w:rsidRDefault="002C13CF" w:rsidP="006713F3">
            <w:pPr>
              <w:pStyle w:val="TableParagraph"/>
              <w:spacing w:line="235" w:lineRule="auto"/>
              <w:ind w:right="244" w:firstLine="0"/>
              <w:rPr>
                <w:sz w:val="17"/>
                <w:lang w:val="pl-PL"/>
              </w:rPr>
            </w:pPr>
            <w:r w:rsidRPr="002C13CF">
              <w:rPr>
                <w:sz w:val="17"/>
                <w:lang w:val="pl-PL"/>
              </w:rPr>
              <w:t>i niektórych leków (zwłaszcza oddziałujących                          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                             na zdrowie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2C13CF" w:rsidRPr="000F05C8" w:rsidRDefault="002C13CF" w:rsidP="006713F3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2C13CF" w:rsidRPr="000F05C8" w:rsidRDefault="002C13CF" w:rsidP="006713F3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2C13CF" w:rsidRPr="000F05C8" w:rsidRDefault="002C13CF" w:rsidP="006713F3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2C13CF" w:rsidRPr="000F05C8" w:rsidRDefault="002C13CF" w:rsidP="002C13CF"/>
    <w:p w:rsidR="00BB17CD" w:rsidRDefault="00BB17CD"/>
    <w:sectPr w:rsidR="00BB17CD" w:rsidSect="00673392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2C13CF"/>
    <w:rsid w:val="00193A14"/>
    <w:rsid w:val="002C13CF"/>
    <w:rsid w:val="00387B87"/>
    <w:rsid w:val="008D6B6A"/>
    <w:rsid w:val="00BB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C13CF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3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C13CF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13CF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2C13CF"/>
  </w:style>
  <w:style w:type="paragraph" w:customStyle="1" w:styleId="TableParagraph">
    <w:name w:val="Table Paragraph"/>
    <w:basedOn w:val="Normalny"/>
    <w:uiPriority w:val="1"/>
    <w:qFormat/>
    <w:rsid w:val="002C13CF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6549</Words>
  <Characters>39296</Characters>
  <Application>Microsoft Office Word</Application>
  <DocSecurity>0</DocSecurity>
  <Lines>327</Lines>
  <Paragraphs>91</Paragraphs>
  <ScaleCrop>false</ScaleCrop>
  <Company/>
  <LinksUpToDate>false</LinksUpToDate>
  <CharactersWithSpaces>45754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Wera</cp:lastModifiedBy>
  <cp:revision>2</cp:revision>
  <dcterms:created xsi:type="dcterms:W3CDTF">2018-10-13T10:26:00Z</dcterms:created>
  <dcterms:modified xsi:type="dcterms:W3CDTF">2018-10-13T10:26:00Z</dcterms:modified>
</cp:coreProperties>
</file>